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FOR IMMEDIATE RELEASE</w:t>
            </w:r>
            <w:r w:rsidRPr="00996125">
              <w:rPr>
                <w:b/>
                <w:sz w:val="24"/>
                <w:szCs w:val="24"/>
              </w:rPr>
              <w:tab/>
            </w:r>
            <w:r w:rsidRPr="00996125">
              <w:rPr>
                <w:b/>
                <w:sz w:val="24"/>
                <w:szCs w:val="24"/>
              </w:rPr>
              <w:tab/>
            </w:r>
          </w:p>
          <w:p w:rsidR="00996125" w:rsidRPr="00996125" w:rsidRDefault="00811990" w:rsidP="00996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December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5</w:t>
            </w:r>
            <w:r w:rsidR="00226E18">
              <w:rPr>
                <w:b/>
                <w:sz w:val="24"/>
                <w:szCs w:val="24"/>
              </w:rPr>
              <w:t>,</w:t>
            </w:r>
            <w:r w:rsidR="00996125" w:rsidRPr="00996125">
              <w:rPr>
                <w:b/>
                <w:sz w:val="24"/>
                <w:szCs w:val="24"/>
              </w:rPr>
              <w:t xml:space="preserve"> 201</w:t>
            </w:r>
            <w:r w:rsidR="00847E8B">
              <w:rPr>
                <w:b/>
                <w:sz w:val="24"/>
                <w:szCs w:val="24"/>
              </w:rPr>
              <w:t>6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</w:p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:rsidR="00996125" w:rsidRPr="00996125" w:rsidRDefault="00996125" w:rsidP="00996125">
            <w:pPr>
              <w:jc w:val="center"/>
              <w:rPr>
                <w:sz w:val="24"/>
                <w:szCs w:val="24"/>
              </w:rPr>
            </w:pPr>
            <w:r w:rsidRPr="00996125">
              <w:rPr>
                <w:noProof/>
                <w:sz w:val="24"/>
                <w:szCs w:val="24"/>
              </w:rPr>
              <w:drawing>
                <wp:inline distT="0" distB="0" distL="0" distR="0">
                  <wp:extent cx="1451693" cy="1657350"/>
                  <wp:effectExtent l="0" t="0" r="0" b="0"/>
                  <wp:docPr id="1" name="Picture 1" descr="H:\CCM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CM 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44" cy="16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CONTACT: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Jill Franxman</w:t>
            </w:r>
          </w:p>
          <w:p w:rsidR="00996125" w:rsidRPr="00996125" w:rsidRDefault="0088422D" w:rsidP="0099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</w:t>
            </w:r>
            <w:r w:rsidR="00BA1E1D">
              <w:rPr>
                <w:sz w:val="24"/>
                <w:szCs w:val="24"/>
              </w:rPr>
              <w:t>Marketing</w:t>
            </w:r>
            <w:r w:rsidR="00EF1E37">
              <w:rPr>
                <w:sz w:val="24"/>
                <w:szCs w:val="24"/>
              </w:rPr>
              <w:t xml:space="preserve"> &amp; Communications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Phone:  (859) 448-2253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Email:  </w:t>
            </w:r>
            <w:hyperlink r:id="rId6" w:history="1">
              <w:r w:rsidRPr="00996125">
                <w:rPr>
                  <w:rStyle w:val="Hyperlink"/>
                  <w:sz w:val="24"/>
                  <w:szCs w:val="24"/>
                </w:rPr>
                <w:t>jfranxman@covcath.org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Website:  </w:t>
            </w:r>
            <w:hyperlink r:id="rId7" w:history="1">
              <w:r w:rsidRPr="00996125">
                <w:rPr>
                  <w:rStyle w:val="Hyperlink"/>
                  <w:sz w:val="24"/>
                  <w:szCs w:val="24"/>
                </w:rPr>
                <w:t>www.covcath.org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Facebook: </w:t>
            </w:r>
            <w:hyperlink r:id="rId8" w:history="1">
              <w:r w:rsidRPr="00996125">
                <w:rPr>
                  <w:rStyle w:val="Hyperlink"/>
                  <w:sz w:val="24"/>
                  <w:szCs w:val="24"/>
                </w:rPr>
                <w:t>www.facebook.com/CovCath</w:t>
              </w:r>
            </w:hyperlink>
          </w:p>
        </w:tc>
        <w:tc>
          <w:tcPr>
            <w:tcW w:w="4675" w:type="dxa"/>
            <w:vMerge/>
          </w:tcPr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</w:tr>
    </w:tbl>
    <w:p w:rsidR="00996125" w:rsidRDefault="00996125" w:rsidP="002D5A7F">
      <w:pPr>
        <w:spacing w:after="0" w:line="240" w:lineRule="auto"/>
      </w:pPr>
    </w:p>
    <w:p w:rsidR="00757BB9" w:rsidRDefault="00757BB9" w:rsidP="00757BB9">
      <w:pPr>
        <w:spacing w:after="0" w:line="276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:rsidR="00811990" w:rsidRDefault="00811990" w:rsidP="00F23E58">
      <w:pPr>
        <w:spacing w:after="0" w:line="276" w:lineRule="auto"/>
        <w:jc w:val="center"/>
        <w:rPr>
          <w:rFonts w:eastAsia="Calibri" w:cs="Times New Roman"/>
          <w:b/>
          <w:color w:val="000000"/>
          <w:sz w:val="28"/>
          <w:szCs w:val="24"/>
        </w:rPr>
      </w:pPr>
      <w:r>
        <w:rPr>
          <w:rFonts w:eastAsia="Calibri" w:cs="Times New Roman"/>
          <w:b/>
          <w:color w:val="000000"/>
          <w:sz w:val="28"/>
          <w:szCs w:val="24"/>
        </w:rPr>
        <w:t xml:space="preserve">COVCATH </w:t>
      </w:r>
      <w:r>
        <w:rPr>
          <w:rFonts w:eastAsia="Calibri" w:cs="Times New Roman"/>
          <w:b/>
          <w:color w:val="000000"/>
          <w:sz w:val="28"/>
          <w:szCs w:val="24"/>
        </w:rPr>
        <w:t>TO HOST THE 2</w:t>
      </w:r>
      <w:r w:rsidRPr="00811990">
        <w:rPr>
          <w:rFonts w:eastAsia="Calibri" w:cs="Times New Roman"/>
          <w:b/>
          <w:color w:val="000000"/>
          <w:sz w:val="28"/>
          <w:szCs w:val="24"/>
          <w:vertAlign w:val="superscript"/>
        </w:rPr>
        <w:t>ND</w:t>
      </w:r>
      <w:r>
        <w:rPr>
          <w:rFonts w:eastAsia="Calibri" w:cs="Times New Roman"/>
          <w:b/>
          <w:color w:val="000000"/>
          <w:sz w:val="28"/>
          <w:szCs w:val="24"/>
        </w:rPr>
        <w:t xml:space="preserve"> ANNUAL COLONEL CLASSIC</w:t>
      </w:r>
    </w:p>
    <w:p w:rsidR="0078212D" w:rsidRPr="00757BB9" w:rsidRDefault="00811990" w:rsidP="00F23E58">
      <w:pPr>
        <w:spacing w:after="0" w:line="276" w:lineRule="auto"/>
        <w:jc w:val="center"/>
        <w:rPr>
          <w:rFonts w:eastAsia="Calibri" w:cs="Times New Roman"/>
          <w:b/>
          <w:bCs/>
          <w:color w:val="000000"/>
          <w:sz w:val="28"/>
          <w:szCs w:val="24"/>
        </w:rPr>
      </w:pPr>
      <w:r>
        <w:rPr>
          <w:rFonts w:eastAsia="Calibri" w:cs="Times New Roman"/>
          <w:b/>
          <w:color w:val="000000"/>
          <w:sz w:val="28"/>
          <w:szCs w:val="24"/>
        </w:rPr>
        <w:t>ROBOTICS TOURNAMENT ON SATURDAY, JANUARY 7, 2017</w:t>
      </w:r>
    </w:p>
    <w:p w:rsidR="00757BB9" w:rsidRPr="00757BB9" w:rsidRDefault="00757BB9" w:rsidP="00757BB9">
      <w:pPr>
        <w:spacing w:after="0" w:line="276" w:lineRule="auto"/>
        <w:jc w:val="center"/>
        <w:rPr>
          <w:rFonts w:eastAsia="Calibri" w:cs="Times New Roman"/>
          <w:b/>
          <w:bCs/>
          <w:color w:val="000000"/>
          <w:sz w:val="28"/>
          <w:szCs w:val="24"/>
        </w:rPr>
      </w:pPr>
    </w:p>
    <w:p w:rsidR="00CE777F" w:rsidRDefault="00811990" w:rsidP="00F23E58">
      <w:pPr>
        <w:spacing w:after="0" w:line="240" w:lineRule="auto"/>
      </w:pPr>
      <w:r>
        <w:t>Covington Catholic High School will host the 2</w:t>
      </w:r>
      <w:r w:rsidRPr="00811990">
        <w:rPr>
          <w:vertAlign w:val="superscript"/>
        </w:rPr>
        <w:t>nd</w:t>
      </w:r>
      <w:r>
        <w:t xml:space="preserve"> Annual Colonel </w:t>
      </w:r>
      <w:r w:rsidR="00CE777F">
        <w:t xml:space="preserve">Classic Robotics Tournament at the Covington Catholic High School gymnasium at 1600 Dixie Highway in Park Hills, KY, on Saturday, January 7, 2017.  </w:t>
      </w:r>
    </w:p>
    <w:p w:rsidR="00CE777F" w:rsidRDefault="00CE777F" w:rsidP="00F23E58">
      <w:pPr>
        <w:spacing w:after="0" w:line="240" w:lineRule="auto"/>
      </w:pPr>
    </w:p>
    <w:p w:rsidR="00FB545F" w:rsidRDefault="00CE777F" w:rsidP="00FB545F">
      <w:pPr>
        <w:spacing w:after="0" w:line="240" w:lineRule="auto"/>
      </w:pPr>
      <w:r>
        <w:t xml:space="preserve">As many as </w:t>
      </w:r>
      <w:r w:rsidRPr="00CE777F">
        <w:t xml:space="preserve">50 middle school and high school teams </w:t>
      </w:r>
      <w:r>
        <w:t>are expected to compete in</w:t>
      </w:r>
      <w:r w:rsidRPr="00CE777F">
        <w:t xml:space="preserve"> the </w:t>
      </w:r>
      <w:r w:rsidR="00FB545F">
        <w:t xml:space="preserve">“VEX Robotics Competition” </w:t>
      </w:r>
      <w:r w:rsidRPr="00CE777F">
        <w:t xml:space="preserve">event.  </w:t>
      </w:r>
      <w:r w:rsidR="00FB545F" w:rsidRPr="00CE777F">
        <w:t xml:space="preserve">It is the first </w:t>
      </w:r>
      <w:r w:rsidR="00176182">
        <w:t xml:space="preserve">VEX </w:t>
      </w:r>
      <w:r w:rsidR="00FB545F" w:rsidRPr="00CE777F">
        <w:t>event in K</w:t>
      </w:r>
      <w:r w:rsidR="00FB545F">
        <w:t>entucky</w:t>
      </w:r>
      <w:r w:rsidR="00FB545F" w:rsidRPr="00CE777F">
        <w:t xml:space="preserve"> for 2017 and </w:t>
      </w:r>
      <w:r w:rsidR="00FB545F">
        <w:t>begins</w:t>
      </w:r>
      <w:r w:rsidR="00FB545F" w:rsidRPr="00CE777F">
        <w:t xml:space="preserve"> the home stretch to the State and World </w:t>
      </w:r>
      <w:r w:rsidR="00FB545F">
        <w:t xml:space="preserve">VEX </w:t>
      </w:r>
      <w:r w:rsidR="00FB545F" w:rsidRPr="00CE777F">
        <w:t xml:space="preserve">Tournament.  </w:t>
      </w:r>
      <w:r w:rsidR="00FB545F">
        <w:t>A</w:t>
      </w:r>
      <w:r w:rsidR="00FB545F" w:rsidRPr="00CE777F">
        <w:t xml:space="preserve">t least 5 teams </w:t>
      </w:r>
      <w:r w:rsidR="00FB545F">
        <w:t>will qualify at this event for the Kentucky state tournament in the spring</w:t>
      </w:r>
      <w:r w:rsidR="00FB545F" w:rsidRPr="00CE777F">
        <w:t>. </w:t>
      </w:r>
    </w:p>
    <w:p w:rsidR="00FB545F" w:rsidRDefault="00FB545F" w:rsidP="00FB545F">
      <w:pPr>
        <w:spacing w:after="0" w:line="240" w:lineRule="auto"/>
      </w:pPr>
    </w:p>
    <w:p w:rsidR="00FB545F" w:rsidRDefault="00FB545F" w:rsidP="00FB545F">
      <w:pPr>
        <w:spacing w:after="0" w:line="240" w:lineRule="auto"/>
      </w:pPr>
      <w:r>
        <w:t xml:space="preserve">VEX Robotics competitions are presented by the Robotics Education &amp; Competition Foundation.  </w:t>
      </w:r>
    </w:p>
    <w:p w:rsidR="00D21385" w:rsidRDefault="00FB545F" w:rsidP="00FB545F">
      <w:pPr>
        <w:spacing w:after="0" w:line="240" w:lineRule="auto"/>
      </w:pPr>
      <w:r>
        <w:t xml:space="preserve">From </w:t>
      </w:r>
      <w:r w:rsidR="00176182">
        <w:t>www.</w:t>
      </w:r>
      <w:r>
        <w:t xml:space="preserve">vexrobotics.com:  </w:t>
      </w:r>
      <w:r>
        <w:t>“</w:t>
      </w:r>
      <w:r w:rsidRPr="00FB545F">
        <w:t>In the VEX Competitions, teams of students are tasked with designing and building a robot to play against other teams in a game-based engineering challenge. Classroom STEM concepts are put to the test on the playing field as students learn lifelong skills in teamwork, leadership, communications, and more. Tournaments are held year-round at the regional, state, and national levels; local champions go on to compete against the best in the world at VEX Worlds each April!</w:t>
      </w:r>
      <w:r>
        <w:t xml:space="preserve">”  </w:t>
      </w:r>
    </w:p>
    <w:p w:rsidR="00D21385" w:rsidRDefault="00D21385" w:rsidP="00FB545F">
      <w:pPr>
        <w:spacing w:after="0" w:line="240" w:lineRule="auto"/>
      </w:pPr>
    </w:p>
    <w:p w:rsidR="00D21385" w:rsidRDefault="00D21385" w:rsidP="00FB545F">
      <w:pPr>
        <w:spacing w:after="0" w:line="240" w:lineRule="auto"/>
      </w:pPr>
      <w:r>
        <w:t>A Covington Catholic Robotics team competed in the 2016 World event, which produced a world r</w:t>
      </w:r>
      <w:r w:rsidRPr="00D21385">
        <w:t xml:space="preserve">ecord </w:t>
      </w:r>
      <w:r>
        <w:t>as</w:t>
      </w:r>
      <w:r w:rsidRPr="00D21385">
        <w:t xml:space="preserve"> the largest robotics tournament</w:t>
      </w:r>
      <w:r w:rsidR="00F16874">
        <w:t>, with</w:t>
      </w:r>
      <w:r w:rsidRPr="00D21385">
        <w:t xml:space="preserve"> 500 teams </w:t>
      </w:r>
      <w:r w:rsidR="00F16874">
        <w:t>in the high school division</w:t>
      </w:r>
      <w:r w:rsidRPr="00D21385">
        <w:t xml:space="preserve">.  </w:t>
      </w:r>
      <w:r w:rsidR="00F16874">
        <w:t>CovCath’s ten matches included t</w:t>
      </w:r>
      <w:r w:rsidR="00F16874" w:rsidRPr="00D21385">
        <w:t>ea</w:t>
      </w:r>
      <w:r w:rsidR="00875B68">
        <w:t>ms from the US, Taiwan, Colo</w:t>
      </w:r>
      <w:r w:rsidR="00F16874" w:rsidRPr="00D21385">
        <w:t>mbia, and Mexico</w:t>
      </w:r>
      <w:bookmarkStart w:id="1" w:name="_MailEndCompose"/>
      <w:bookmarkEnd w:id="1"/>
      <w:r w:rsidR="00F16874">
        <w:t>.</w:t>
      </w:r>
    </w:p>
    <w:p w:rsidR="00D21385" w:rsidRDefault="00D21385" w:rsidP="00FB545F">
      <w:pPr>
        <w:spacing w:after="0" w:line="240" w:lineRule="auto"/>
      </w:pPr>
    </w:p>
    <w:p w:rsidR="00FB545F" w:rsidRPr="00CE777F" w:rsidRDefault="0059509F" w:rsidP="00FB545F">
      <w:pPr>
        <w:spacing w:after="0" w:line="240" w:lineRule="auto"/>
      </w:pPr>
      <w:r>
        <w:t>The 2016-17</w:t>
      </w:r>
      <w:r w:rsidR="00FB545F">
        <w:t xml:space="preserve"> VEX competition is called Starstruck (more info at: </w:t>
      </w:r>
      <w:hyperlink r:id="rId9" w:history="1">
        <w:r w:rsidR="00FB545F" w:rsidRPr="00CE777F">
          <w:rPr>
            <w:rStyle w:val="Hyperlink"/>
          </w:rPr>
          <w:t>https://youtu.be/0t2zstQ84Tw</w:t>
        </w:r>
      </w:hyperlink>
      <w:r w:rsidR="00FB545F" w:rsidRPr="00CE777F">
        <w:t>).</w:t>
      </w:r>
    </w:p>
    <w:p w:rsidR="00FB545F" w:rsidRDefault="00FB545F" w:rsidP="00CE777F">
      <w:pPr>
        <w:spacing w:after="0" w:line="240" w:lineRule="auto"/>
      </w:pPr>
    </w:p>
    <w:p w:rsidR="00CE777F" w:rsidRDefault="00FB545F" w:rsidP="00CE777F">
      <w:pPr>
        <w:spacing w:after="0" w:line="240" w:lineRule="auto"/>
      </w:pPr>
      <w:r>
        <w:t>The schedule for the CovCath Colonel Classic Robotics Tournament on January 7, 2017, is:</w:t>
      </w:r>
    </w:p>
    <w:p w:rsidR="00FB545F" w:rsidRPr="00CE777F" w:rsidRDefault="00FB545F" w:rsidP="00CE777F">
      <w:pPr>
        <w:spacing w:after="0" w:line="240" w:lineRule="auto"/>
      </w:pPr>
    </w:p>
    <w:p w:rsidR="00CE777F" w:rsidRPr="00CE777F" w:rsidRDefault="00CE777F" w:rsidP="00FB545F">
      <w:pPr>
        <w:spacing w:after="0" w:line="240" w:lineRule="auto"/>
        <w:ind w:left="720"/>
        <w:rPr>
          <w:lang w:val="en"/>
        </w:rPr>
      </w:pPr>
      <w:r w:rsidRPr="00CE777F">
        <w:rPr>
          <w:lang w:val="en"/>
        </w:rPr>
        <w:t>7:30 am Doors Open</w:t>
      </w:r>
      <w:r w:rsidRPr="00CE777F">
        <w:rPr>
          <w:lang w:val="en"/>
        </w:rPr>
        <w:br/>
        <w:t>8:00 am Inspection Begins and skill runs can be done after inspection</w:t>
      </w:r>
      <w:r w:rsidRPr="00CE777F">
        <w:rPr>
          <w:lang w:val="en"/>
        </w:rPr>
        <w:br/>
        <w:t>9:00 am Drivers Meeting</w:t>
      </w:r>
      <w:r w:rsidRPr="00CE777F">
        <w:rPr>
          <w:lang w:val="en"/>
        </w:rPr>
        <w:br/>
        <w:t>9:30 am Event Qualifying Begins</w:t>
      </w:r>
      <w:r w:rsidRPr="00CE777F">
        <w:rPr>
          <w:lang w:val="en"/>
        </w:rPr>
        <w:br/>
        <w:t>2:30 pm Event Alliance Selection</w:t>
      </w:r>
    </w:p>
    <w:p w:rsidR="00CE777F" w:rsidRPr="00CE777F" w:rsidRDefault="00CE777F" w:rsidP="00FB545F">
      <w:pPr>
        <w:spacing w:after="0" w:line="240" w:lineRule="auto"/>
        <w:ind w:left="720"/>
      </w:pPr>
      <w:r w:rsidRPr="00CE777F">
        <w:rPr>
          <w:lang w:val="en"/>
        </w:rPr>
        <w:t>3:00 pm Tournament Starts</w:t>
      </w:r>
      <w:r w:rsidRPr="00CE777F">
        <w:rPr>
          <w:lang w:val="en"/>
        </w:rPr>
        <w:br/>
        <w:t>4:30 pm Event Ends</w:t>
      </w:r>
    </w:p>
    <w:p w:rsidR="00CE777F" w:rsidRDefault="00CE777F" w:rsidP="00F23E58">
      <w:pPr>
        <w:spacing w:after="0" w:line="240" w:lineRule="auto"/>
      </w:pPr>
    </w:p>
    <w:p w:rsidR="0017736A" w:rsidRDefault="00CE777F" w:rsidP="00F23E58">
      <w:pPr>
        <w:spacing w:after="0" w:line="240" w:lineRule="auto"/>
      </w:pPr>
      <w:r>
        <w:t xml:space="preserve">Spectators are welcome; the event is free and open to the public.  </w:t>
      </w:r>
    </w:p>
    <w:p w:rsidR="00FB545F" w:rsidRDefault="00FB545F" w:rsidP="00F23E58">
      <w:pPr>
        <w:spacing w:after="0" w:line="240" w:lineRule="auto"/>
      </w:pPr>
    </w:p>
    <w:p w:rsidR="00CE777F" w:rsidRDefault="00FB545F" w:rsidP="00F23E58">
      <w:pPr>
        <w:spacing w:after="0" w:line="240" w:lineRule="auto"/>
      </w:pPr>
      <w:r>
        <w:t>For more inf</w:t>
      </w:r>
      <w:r w:rsidR="00B84D3E">
        <w:t>ormation, please contact Mr. Bob Lind (STEM Director, Robotics/Engineering Club Moderator, and Teacher at Covington Catholic) at blind@covcath.org.</w:t>
      </w:r>
    </w:p>
    <w:p w:rsidR="00811990" w:rsidRDefault="00811990" w:rsidP="00F23E58">
      <w:pPr>
        <w:spacing w:after="0" w:line="240" w:lineRule="auto"/>
      </w:pPr>
    </w:p>
    <w:p w:rsidR="00B47FC3" w:rsidRDefault="00B47FC3" w:rsidP="00B47FC3">
      <w:pPr>
        <w:spacing w:after="0" w:line="240" w:lineRule="auto"/>
      </w:pPr>
      <w:r w:rsidRPr="00B47FC3">
        <w:t xml:space="preserve">Covington Catholic High School is a 2016 National Blue Ribbon School and college preparatory high school within the Diocese of Covington.  It is an all-male school of 597 whose mission is to embrace the Gospel message of Jesus Christ in order to educate students spiritually, academically, physically and socially.  </w:t>
      </w:r>
    </w:p>
    <w:p w:rsidR="00B84D3E" w:rsidRDefault="00B84D3E" w:rsidP="00B47FC3">
      <w:pPr>
        <w:spacing w:after="0" w:line="240" w:lineRule="auto"/>
      </w:pPr>
    </w:p>
    <w:p w:rsidR="00B84D3E" w:rsidRDefault="00B84D3E" w:rsidP="00B84D3E">
      <w:pPr>
        <w:spacing w:after="0" w:line="240" w:lineRule="auto"/>
        <w:jc w:val="center"/>
      </w:pPr>
      <w:r>
        <w:t># # #</w:t>
      </w:r>
    </w:p>
    <w:p w:rsidR="00B84D3E" w:rsidRPr="00B47FC3" w:rsidRDefault="00B84D3E" w:rsidP="00B47FC3">
      <w:pPr>
        <w:spacing w:after="0" w:line="240" w:lineRule="auto"/>
      </w:pPr>
    </w:p>
    <w:p w:rsidR="008269A6" w:rsidRDefault="00B84D3E" w:rsidP="00F23E58">
      <w:pPr>
        <w:spacing w:after="0" w:line="240" w:lineRule="auto"/>
      </w:pPr>
      <w:r>
        <w:t>Photo</w:t>
      </w:r>
      <w:r w:rsidR="008269A6">
        <w:t xml:space="preserve"> 1</w:t>
      </w:r>
      <w:r>
        <w:t xml:space="preserve">:  Members of Covington Catholic Robotics teams at a tournament </w:t>
      </w:r>
      <w:r w:rsidR="00F16874">
        <w:t>this fall</w:t>
      </w:r>
      <w:r>
        <w:t xml:space="preserve">.  </w:t>
      </w:r>
    </w:p>
    <w:p w:rsidR="00B84D3E" w:rsidRDefault="00B84D3E" w:rsidP="00F23E58">
      <w:pPr>
        <w:spacing w:after="0" w:line="240" w:lineRule="auto"/>
      </w:pPr>
    </w:p>
    <w:p w:rsidR="00B84D3E" w:rsidRDefault="00F16874" w:rsidP="00F1687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927600" cy="2771775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-17 CCH Robotics Team - Fall 2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778" cy="27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A6" w:rsidRDefault="008269A6" w:rsidP="00F23E58">
      <w:pPr>
        <w:spacing w:after="0" w:line="240" w:lineRule="auto"/>
      </w:pPr>
    </w:p>
    <w:p w:rsidR="008269A6" w:rsidRDefault="008269A6" w:rsidP="008269A6">
      <w:pPr>
        <w:spacing w:after="0" w:line="240" w:lineRule="auto"/>
      </w:pPr>
      <w:r>
        <w:t xml:space="preserve">Photo 2: </w:t>
      </w:r>
      <w:r w:rsidR="00F16874">
        <w:t>A</w:t>
      </w:r>
      <w:r>
        <w:t xml:space="preserve"> Covington Catholic team competed in the 2016 VEX World Championships in Louisville, KY, in April, 2016.</w:t>
      </w:r>
    </w:p>
    <w:p w:rsidR="008269A6" w:rsidRDefault="008269A6" w:rsidP="00F23E58">
      <w:pPr>
        <w:spacing w:after="0" w:line="240" w:lineRule="auto"/>
      </w:pPr>
    </w:p>
    <w:p w:rsidR="008269A6" w:rsidRPr="00043556" w:rsidRDefault="008269A6" w:rsidP="00F1687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10766" cy="2493010"/>
            <wp:effectExtent l="0" t="0" r="889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X Worlds 4-201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8" t="-1" r="10416" b="-1"/>
                    <a:stretch/>
                  </pic:blipFill>
                  <pic:spPr bwMode="auto">
                    <a:xfrm>
                      <a:off x="0" y="0"/>
                      <a:ext cx="3217497" cy="2498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69A6" w:rsidRPr="00043556" w:rsidSect="009961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2E0"/>
    <w:multiLevelType w:val="hybridMultilevel"/>
    <w:tmpl w:val="DBD8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4825"/>
    <w:multiLevelType w:val="hybridMultilevel"/>
    <w:tmpl w:val="CBF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A1CF7"/>
    <w:multiLevelType w:val="hybridMultilevel"/>
    <w:tmpl w:val="2C0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F"/>
    <w:rsid w:val="0000646F"/>
    <w:rsid w:val="000068EA"/>
    <w:rsid w:val="000178F1"/>
    <w:rsid w:val="0002524C"/>
    <w:rsid w:val="000425C8"/>
    <w:rsid w:val="00043556"/>
    <w:rsid w:val="00055942"/>
    <w:rsid w:val="00082382"/>
    <w:rsid w:val="00096A1C"/>
    <w:rsid w:val="00097764"/>
    <w:rsid w:val="000B423E"/>
    <w:rsid w:val="000B4D85"/>
    <w:rsid w:val="000C15FA"/>
    <w:rsid w:val="000C6A8C"/>
    <w:rsid w:val="000D41E1"/>
    <w:rsid w:val="0011179B"/>
    <w:rsid w:val="0012100C"/>
    <w:rsid w:val="00121A20"/>
    <w:rsid w:val="001441D1"/>
    <w:rsid w:val="00176182"/>
    <w:rsid w:val="0017736A"/>
    <w:rsid w:val="00181238"/>
    <w:rsid w:val="001918DF"/>
    <w:rsid w:val="001A4946"/>
    <w:rsid w:val="001D090A"/>
    <w:rsid w:val="00220956"/>
    <w:rsid w:val="00222560"/>
    <w:rsid w:val="002257FD"/>
    <w:rsid w:val="00226E18"/>
    <w:rsid w:val="00227466"/>
    <w:rsid w:val="00227843"/>
    <w:rsid w:val="00254B49"/>
    <w:rsid w:val="00256EDB"/>
    <w:rsid w:val="00281420"/>
    <w:rsid w:val="002834D0"/>
    <w:rsid w:val="002843A1"/>
    <w:rsid w:val="00287935"/>
    <w:rsid w:val="00292FE0"/>
    <w:rsid w:val="002B1868"/>
    <w:rsid w:val="002B2C81"/>
    <w:rsid w:val="002C0AE5"/>
    <w:rsid w:val="002C3DEF"/>
    <w:rsid w:val="002D3538"/>
    <w:rsid w:val="002D5A7F"/>
    <w:rsid w:val="002E29B0"/>
    <w:rsid w:val="002F3BCD"/>
    <w:rsid w:val="002F60F5"/>
    <w:rsid w:val="00302A95"/>
    <w:rsid w:val="0031456D"/>
    <w:rsid w:val="0032147F"/>
    <w:rsid w:val="00337597"/>
    <w:rsid w:val="00350A90"/>
    <w:rsid w:val="00356742"/>
    <w:rsid w:val="003667CF"/>
    <w:rsid w:val="0037167E"/>
    <w:rsid w:val="0038246D"/>
    <w:rsid w:val="003824CF"/>
    <w:rsid w:val="0039095F"/>
    <w:rsid w:val="0039164C"/>
    <w:rsid w:val="003921E9"/>
    <w:rsid w:val="003954F5"/>
    <w:rsid w:val="003A1A8E"/>
    <w:rsid w:val="003B1BE6"/>
    <w:rsid w:val="003B510F"/>
    <w:rsid w:val="003D5313"/>
    <w:rsid w:val="003E398F"/>
    <w:rsid w:val="003E6205"/>
    <w:rsid w:val="00412662"/>
    <w:rsid w:val="00415284"/>
    <w:rsid w:val="00434E11"/>
    <w:rsid w:val="004417EA"/>
    <w:rsid w:val="00447385"/>
    <w:rsid w:val="00457076"/>
    <w:rsid w:val="00472865"/>
    <w:rsid w:val="00484E49"/>
    <w:rsid w:val="00491465"/>
    <w:rsid w:val="0049698C"/>
    <w:rsid w:val="00497807"/>
    <w:rsid w:val="004D3649"/>
    <w:rsid w:val="004E4340"/>
    <w:rsid w:val="004F040B"/>
    <w:rsid w:val="004F24C6"/>
    <w:rsid w:val="004F6912"/>
    <w:rsid w:val="00522F4F"/>
    <w:rsid w:val="00542BA5"/>
    <w:rsid w:val="00543E6D"/>
    <w:rsid w:val="00544F9F"/>
    <w:rsid w:val="00554AF2"/>
    <w:rsid w:val="00576645"/>
    <w:rsid w:val="005816A0"/>
    <w:rsid w:val="0059509F"/>
    <w:rsid w:val="005A6B55"/>
    <w:rsid w:val="005A6F2A"/>
    <w:rsid w:val="005B186D"/>
    <w:rsid w:val="005C1AB3"/>
    <w:rsid w:val="005D75D4"/>
    <w:rsid w:val="005F2046"/>
    <w:rsid w:val="005F5379"/>
    <w:rsid w:val="006353C9"/>
    <w:rsid w:val="00644768"/>
    <w:rsid w:val="00644B82"/>
    <w:rsid w:val="00662478"/>
    <w:rsid w:val="0067679D"/>
    <w:rsid w:val="00681E19"/>
    <w:rsid w:val="00695BC6"/>
    <w:rsid w:val="006A4B1F"/>
    <w:rsid w:val="006D06E1"/>
    <w:rsid w:val="006E3FD3"/>
    <w:rsid w:val="006F7AB7"/>
    <w:rsid w:val="0072211D"/>
    <w:rsid w:val="00737D1A"/>
    <w:rsid w:val="00741DE0"/>
    <w:rsid w:val="007424D8"/>
    <w:rsid w:val="00757445"/>
    <w:rsid w:val="00757BB9"/>
    <w:rsid w:val="007631DC"/>
    <w:rsid w:val="00765E36"/>
    <w:rsid w:val="00771393"/>
    <w:rsid w:val="00775F30"/>
    <w:rsid w:val="0078212D"/>
    <w:rsid w:val="0079343C"/>
    <w:rsid w:val="007A010D"/>
    <w:rsid w:val="007A71F3"/>
    <w:rsid w:val="007C2F53"/>
    <w:rsid w:val="007D30C9"/>
    <w:rsid w:val="007E08F9"/>
    <w:rsid w:val="007F3E97"/>
    <w:rsid w:val="00805B42"/>
    <w:rsid w:val="00811990"/>
    <w:rsid w:val="00816ED8"/>
    <w:rsid w:val="00820E5C"/>
    <w:rsid w:val="008269A6"/>
    <w:rsid w:val="00831CE3"/>
    <w:rsid w:val="0084219C"/>
    <w:rsid w:val="00847844"/>
    <w:rsid w:val="00847E8B"/>
    <w:rsid w:val="00853F95"/>
    <w:rsid w:val="008635FB"/>
    <w:rsid w:val="00863797"/>
    <w:rsid w:val="00863BC9"/>
    <w:rsid w:val="00864C79"/>
    <w:rsid w:val="00870C81"/>
    <w:rsid w:val="00875167"/>
    <w:rsid w:val="00875B68"/>
    <w:rsid w:val="0088272D"/>
    <w:rsid w:val="0088422D"/>
    <w:rsid w:val="00884F16"/>
    <w:rsid w:val="00891701"/>
    <w:rsid w:val="00891E28"/>
    <w:rsid w:val="00897035"/>
    <w:rsid w:val="008A107D"/>
    <w:rsid w:val="008A1981"/>
    <w:rsid w:val="008B7138"/>
    <w:rsid w:val="008C288E"/>
    <w:rsid w:val="008C6994"/>
    <w:rsid w:val="008D7608"/>
    <w:rsid w:val="008D7725"/>
    <w:rsid w:val="008E20F3"/>
    <w:rsid w:val="0092447A"/>
    <w:rsid w:val="00931E67"/>
    <w:rsid w:val="00937E4D"/>
    <w:rsid w:val="009614B0"/>
    <w:rsid w:val="00964F35"/>
    <w:rsid w:val="00971720"/>
    <w:rsid w:val="00980D7E"/>
    <w:rsid w:val="00982220"/>
    <w:rsid w:val="00985601"/>
    <w:rsid w:val="00990E60"/>
    <w:rsid w:val="00995683"/>
    <w:rsid w:val="00996125"/>
    <w:rsid w:val="009A402F"/>
    <w:rsid w:val="009B5936"/>
    <w:rsid w:val="009C130B"/>
    <w:rsid w:val="009D24D9"/>
    <w:rsid w:val="009F25BC"/>
    <w:rsid w:val="009F35AD"/>
    <w:rsid w:val="00A02551"/>
    <w:rsid w:val="00A02A76"/>
    <w:rsid w:val="00A26950"/>
    <w:rsid w:val="00A31084"/>
    <w:rsid w:val="00A367CC"/>
    <w:rsid w:val="00A40D86"/>
    <w:rsid w:val="00A5168D"/>
    <w:rsid w:val="00A62B57"/>
    <w:rsid w:val="00A772DA"/>
    <w:rsid w:val="00A8719D"/>
    <w:rsid w:val="00AA053F"/>
    <w:rsid w:val="00AD4C09"/>
    <w:rsid w:val="00AF69A1"/>
    <w:rsid w:val="00B049E7"/>
    <w:rsid w:val="00B14DCE"/>
    <w:rsid w:val="00B1671E"/>
    <w:rsid w:val="00B21CDC"/>
    <w:rsid w:val="00B30556"/>
    <w:rsid w:val="00B30815"/>
    <w:rsid w:val="00B37440"/>
    <w:rsid w:val="00B47FC3"/>
    <w:rsid w:val="00B52F7E"/>
    <w:rsid w:val="00B81A0A"/>
    <w:rsid w:val="00B84D3E"/>
    <w:rsid w:val="00B922BC"/>
    <w:rsid w:val="00B928C0"/>
    <w:rsid w:val="00BA1E1D"/>
    <w:rsid w:val="00BA317E"/>
    <w:rsid w:val="00BA7CB2"/>
    <w:rsid w:val="00BB7FFD"/>
    <w:rsid w:val="00BE6A57"/>
    <w:rsid w:val="00BF3DC1"/>
    <w:rsid w:val="00C01D97"/>
    <w:rsid w:val="00C1286B"/>
    <w:rsid w:val="00C16071"/>
    <w:rsid w:val="00C537AC"/>
    <w:rsid w:val="00C61C5D"/>
    <w:rsid w:val="00C80CFC"/>
    <w:rsid w:val="00C84418"/>
    <w:rsid w:val="00C96E04"/>
    <w:rsid w:val="00CA5912"/>
    <w:rsid w:val="00CB5BCE"/>
    <w:rsid w:val="00CB7BC7"/>
    <w:rsid w:val="00CC682B"/>
    <w:rsid w:val="00CC7849"/>
    <w:rsid w:val="00CE23BA"/>
    <w:rsid w:val="00CE4377"/>
    <w:rsid w:val="00CE777F"/>
    <w:rsid w:val="00CF46CC"/>
    <w:rsid w:val="00D05F3F"/>
    <w:rsid w:val="00D10412"/>
    <w:rsid w:val="00D16758"/>
    <w:rsid w:val="00D21385"/>
    <w:rsid w:val="00D35D24"/>
    <w:rsid w:val="00D370AA"/>
    <w:rsid w:val="00D436DB"/>
    <w:rsid w:val="00D46676"/>
    <w:rsid w:val="00D61F94"/>
    <w:rsid w:val="00D63A19"/>
    <w:rsid w:val="00D67A56"/>
    <w:rsid w:val="00D7785E"/>
    <w:rsid w:val="00D876E5"/>
    <w:rsid w:val="00DA44E1"/>
    <w:rsid w:val="00DB0699"/>
    <w:rsid w:val="00DB1153"/>
    <w:rsid w:val="00DB1E1E"/>
    <w:rsid w:val="00DB232E"/>
    <w:rsid w:val="00DC1F67"/>
    <w:rsid w:val="00DD3884"/>
    <w:rsid w:val="00DE3C19"/>
    <w:rsid w:val="00DE4E25"/>
    <w:rsid w:val="00DF47FB"/>
    <w:rsid w:val="00E02FDF"/>
    <w:rsid w:val="00E10D92"/>
    <w:rsid w:val="00E11CDF"/>
    <w:rsid w:val="00E12A88"/>
    <w:rsid w:val="00E21530"/>
    <w:rsid w:val="00E578A6"/>
    <w:rsid w:val="00E614D4"/>
    <w:rsid w:val="00E72B96"/>
    <w:rsid w:val="00E95CF4"/>
    <w:rsid w:val="00EB54F4"/>
    <w:rsid w:val="00EC0949"/>
    <w:rsid w:val="00EF1E37"/>
    <w:rsid w:val="00EF4047"/>
    <w:rsid w:val="00EF5AA3"/>
    <w:rsid w:val="00F05550"/>
    <w:rsid w:val="00F16874"/>
    <w:rsid w:val="00F23E58"/>
    <w:rsid w:val="00F25057"/>
    <w:rsid w:val="00F269F0"/>
    <w:rsid w:val="00F27F73"/>
    <w:rsid w:val="00F81EB6"/>
    <w:rsid w:val="00F84AAF"/>
    <w:rsid w:val="00F94DBD"/>
    <w:rsid w:val="00FB545F"/>
    <w:rsid w:val="00FC15E5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BB14-A7F3-4F08-9773-F762CAE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35FB"/>
    <w:pPr>
      <w:spacing w:after="0" w:line="240" w:lineRule="auto"/>
    </w:pPr>
  </w:style>
  <w:style w:type="paragraph" w:styleId="BodyText">
    <w:name w:val="Body Text"/>
    <w:basedOn w:val="Normal"/>
    <w:link w:val="BodyTextChar"/>
    <w:rsid w:val="008635F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635FB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635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vCa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vcat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anxman@covcath.or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0t2zstQ84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Franxman</dc:creator>
  <cp:keywords/>
  <dc:description/>
  <cp:lastModifiedBy>Jill Franxman</cp:lastModifiedBy>
  <cp:revision>11</cp:revision>
  <cp:lastPrinted>2016-12-05T17:15:00Z</cp:lastPrinted>
  <dcterms:created xsi:type="dcterms:W3CDTF">2016-12-02T17:46:00Z</dcterms:created>
  <dcterms:modified xsi:type="dcterms:W3CDTF">2016-12-05T17:17:00Z</dcterms:modified>
</cp:coreProperties>
</file>