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7F" w:rsidRDefault="002D5A7F" w:rsidP="002D5A7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136E31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6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</w:t>
            </w:r>
            <w:r w:rsidR="00BB3DE4">
              <w:rPr>
                <w:b/>
                <w:sz w:val="24"/>
                <w:szCs w:val="24"/>
              </w:rPr>
              <w:t>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8B5E01">
              <w:rPr>
                <w:sz w:val="24"/>
                <w:szCs w:val="24"/>
              </w:rPr>
              <w:t>Marketing &amp; Communications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971720" w:rsidRDefault="00971720" w:rsidP="001441D1">
      <w:pPr>
        <w:spacing w:after="0" w:line="240" w:lineRule="auto"/>
        <w:jc w:val="center"/>
        <w:rPr>
          <w:b/>
          <w:sz w:val="32"/>
          <w:szCs w:val="32"/>
        </w:rPr>
      </w:pPr>
    </w:p>
    <w:p w:rsidR="00765E36" w:rsidRPr="003215D5" w:rsidRDefault="00756D51" w:rsidP="00765E36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COVINGTON CATHOLIC PHASE I CAPITAL CAMPAIGN PROJECT</w:t>
      </w:r>
    </w:p>
    <w:p w:rsidR="00765E36" w:rsidRDefault="00765E36" w:rsidP="00765E36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Cs/>
          <w:i/>
        </w:rPr>
      </w:pPr>
      <w:r w:rsidRPr="003215D5">
        <w:rPr>
          <w:bCs/>
          <w:i/>
        </w:rPr>
        <w:t xml:space="preserve">Covington Catholic </w:t>
      </w:r>
      <w:r w:rsidR="00756D51">
        <w:rPr>
          <w:bCs/>
          <w:i/>
        </w:rPr>
        <w:t>reaches Phase I Goal, receives Diocese approval to begin construction process</w:t>
      </w:r>
    </w:p>
    <w:p w:rsidR="00765E36" w:rsidRPr="00B873AD" w:rsidRDefault="00765E36" w:rsidP="00287935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Cs/>
          <w:i/>
        </w:rPr>
      </w:pPr>
    </w:p>
    <w:p w:rsidR="00756D51" w:rsidRDefault="00756D51" w:rsidP="00765E36">
      <w:pPr>
        <w:spacing w:after="0" w:line="240" w:lineRule="auto"/>
        <w:rPr>
          <w:bCs/>
        </w:rPr>
      </w:pPr>
      <w:r>
        <w:rPr>
          <w:bCs/>
        </w:rPr>
        <w:t xml:space="preserve">Covington Catholic High School </w:t>
      </w:r>
      <w:r w:rsidR="00A3109E">
        <w:rPr>
          <w:bCs/>
        </w:rPr>
        <w:t xml:space="preserve">has </w:t>
      </w:r>
      <w:r>
        <w:rPr>
          <w:bCs/>
        </w:rPr>
        <w:t xml:space="preserve">reached its Phase I Capital Campaign goal and has received approval from the Diocese of Covington to </w:t>
      </w:r>
      <w:r w:rsidR="00BD1972">
        <w:rPr>
          <w:bCs/>
        </w:rPr>
        <w:t>begin initial steps of</w:t>
      </w:r>
      <w:r>
        <w:rPr>
          <w:bCs/>
        </w:rPr>
        <w:t xml:space="preserve"> the construction process.</w:t>
      </w:r>
    </w:p>
    <w:p w:rsidR="00756D51" w:rsidRDefault="00756D51" w:rsidP="00765E36">
      <w:pPr>
        <w:spacing w:after="0" w:line="240" w:lineRule="auto"/>
        <w:rPr>
          <w:bCs/>
        </w:rPr>
      </w:pPr>
    </w:p>
    <w:p w:rsidR="00765E36" w:rsidRDefault="00756D51" w:rsidP="00765E36">
      <w:pPr>
        <w:spacing w:after="0" w:line="240" w:lineRule="auto"/>
        <w:rPr>
          <w:bCs/>
        </w:rPr>
      </w:pPr>
      <w:r>
        <w:rPr>
          <w:bCs/>
        </w:rPr>
        <w:t xml:space="preserve">With the support of many donors, including </w:t>
      </w:r>
      <w:r w:rsidR="00013605">
        <w:rPr>
          <w:bCs/>
        </w:rPr>
        <w:t xml:space="preserve">1961 alumnus </w:t>
      </w:r>
      <w:r>
        <w:rPr>
          <w:bCs/>
        </w:rPr>
        <w:t xml:space="preserve">Dr. Tony Zembrodt who offered a challenge “matching” gift of $100,000 in June, the campaign reached its Phase I goal of $7.6 Million by </w:t>
      </w:r>
      <w:r w:rsidR="00731C98">
        <w:rPr>
          <w:bCs/>
        </w:rPr>
        <w:t>June 30th</w:t>
      </w:r>
      <w:r>
        <w:rPr>
          <w:bCs/>
        </w:rPr>
        <w:t xml:space="preserve">.  The Diocese of Covington has reviewed and approved the project to begin </w:t>
      </w:r>
      <w:r w:rsidR="00B63FBA">
        <w:rPr>
          <w:bCs/>
        </w:rPr>
        <w:t xml:space="preserve">initial steps of </w:t>
      </w:r>
      <w:r>
        <w:rPr>
          <w:bCs/>
        </w:rPr>
        <w:t xml:space="preserve">construction this fall.  </w:t>
      </w:r>
    </w:p>
    <w:p w:rsidR="00756D51" w:rsidRDefault="00756D51" w:rsidP="00765E36">
      <w:pPr>
        <w:spacing w:after="0" w:line="240" w:lineRule="auto"/>
        <w:rPr>
          <w:bCs/>
        </w:rPr>
      </w:pPr>
    </w:p>
    <w:p w:rsidR="00B368A7" w:rsidRPr="00B368A7" w:rsidRDefault="00313569" w:rsidP="008C33A4">
      <w:pPr>
        <w:rPr>
          <w:bCs/>
        </w:rPr>
      </w:pPr>
      <w:r>
        <w:rPr>
          <w:bCs/>
        </w:rPr>
        <w:t xml:space="preserve">The overall “Bright Minds…Bright Future: A Blueprint for Success” campaign has been organized into two phases.  </w:t>
      </w:r>
      <w:r w:rsidR="00ED6622">
        <w:rPr>
          <w:bCs/>
        </w:rPr>
        <w:t xml:space="preserve">The Phase I scope includes </w:t>
      </w:r>
      <w:r w:rsidR="00B368A7">
        <w:rPr>
          <w:bCs/>
        </w:rPr>
        <w:t>the Yung Family Tennis Complex (</w:t>
      </w:r>
      <w:r w:rsidR="008C33A4">
        <w:rPr>
          <w:bCs/>
        </w:rPr>
        <w:t xml:space="preserve">already completed and dedicated in April, 2016); </w:t>
      </w:r>
      <w:r w:rsidR="00B368A7" w:rsidRPr="00B368A7">
        <w:rPr>
          <w:bCs/>
        </w:rPr>
        <w:t>new academic facilities to house the STEM program, drama and music classes; a new 180-person class room auditorium; an upgraded athletic stadium with new turf (</w:t>
      </w:r>
      <w:r w:rsidR="008C33A4">
        <w:rPr>
          <w:bCs/>
        </w:rPr>
        <w:t>turf installed</w:t>
      </w:r>
      <w:r w:rsidR="00B368A7" w:rsidRPr="00B368A7">
        <w:rPr>
          <w:bCs/>
        </w:rPr>
        <w:t xml:space="preserve"> in August, 2015), lights, new bleachers, press box and stadium infrastructure; a south campus building addition with many benefits including flexible expansion of the cafeteria space as a “student center” and for various gatherings; growth of the school endowment; and lots of parking and infrastructure improvements.  </w:t>
      </w:r>
      <w:r w:rsidRPr="00B368A7">
        <w:rPr>
          <w:bCs/>
        </w:rPr>
        <w:t xml:space="preserve">Phase </w:t>
      </w:r>
      <w:r>
        <w:rPr>
          <w:bCs/>
        </w:rPr>
        <w:t>II of the overall campus master plan</w:t>
      </w:r>
      <w:r w:rsidRPr="00B368A7">
        <w:rPr>
          <w:bCs/>
        </w:rPr>
        <w:t xml:space="preserve"> will include gymnasium renovations and a new multipurpose gy</w:t>
      </w:r>
      <w:r>
        <w:rPr>
          <w:bCs/>
        </w:rPr>
        <w:t xml:space="preserve">mnasium, requiring an additional $2.8 million.  </w:t>
      </w:r>
    </w:p>
    <w:p w:rsidR="00756D51" w:rsidRDefault="00756D51" w:rsidP="00765E36">
      <w:pPr>
        <w:spacing w:after="0" w:line="240" w:lineRule="auto"/>
        <w:rPr>
          <w:bCs/>
        </w:rPr>
      </w:pPr>
      <w:r>
        <w:rPr>
          <w:bCs/>
        </w:rPr>
        <w:t xml:space="preserve">The school has set this </w:t>
      </w:r>
      <w:r w:rsidR="00094948">
        <w:rPr>
          <w:bCs/>
        </w:rPr>
        <w:t>projected</w:t>
      </w:r>
      <w:bookmarkStart w:id="0" w:name="_GoBack"/>
      <w:bookmarkEnd w:id="0"/>
      <w:r>
        <w:rPr>
          <w:bCs/>
        </w:rPr>
        <w:t xml:space="preserve"> timeline for the </w:t>
      </w:r>
      <w:r w:rsidR="00313569">
        <w:rPr>
          <w:bCs/>
        </w:rPr>
        <w:t xml:space="preserve">Phase I </w:t>
      </w:r>
      <w:r>
        <w:rPr>
          <w:bCs/>
        </w:rPr>
        <w:t>project</w:t>
      </w:r>
      <w:r w:rsidR="00313569">
        <w:rPr>
          <w:bCs/>
        </w:rPr>
        <w:t>s</w:t>
      </w:r>
      <w:r>
        <w:rPr>
          <w:bCs/>
        </w:rPr>
        <w:t>:</w:t>
      </w:r>
    </w:p>
    <w:p w:rsidR="00756D51" w:rsidRDefault="00756D51" w:rsidP="00765E36">
      <w:pPr>
        <w:spacing w:after="0" w:line="240" w:lineRule="auto"/>
        <w:rPr>
          <w:bCs/>
        </w:rPr>
      </w:pPr>
    </w:p>
    <w:p w:rsidR="00756D51" w:rsidRDefault="00463DAA" w:rsidP="00756D51">
      <w:pPr>
        <w:spacing w:after="0" w:line="240" w:lineRule="auto"/>
        <w:ind w:left="1800" w:hanging="1080"/>
        <w:rPr>
          <w:bCs/>
        </w:rPr>
      </w:pPr>
      <w:r w:rsidRPr="004B4C2F">
        <w:rPr>
          <w:b/>
          <w:bCs/>
          <w:color w:val="002060"/>
        </w:rPr>
        <w:t>LIGHTS</w:t>
      </w:r>
      <w:r>
        <w:rPr>
          <w:bCs/>
        </w:rPr>
        <w:tab/>
      </w:r>
      <w:r w:rsidR="00756D51">
        <w:rPr>
          <w:bCs/>
        </w:rPr>
        <w:t>Begin Stadium renovations, including lights, following the 2016 fall sport</w:t>
      </w:r>
      <w:r w:rsidR="006A54DC">
        <w:rPr>
          <w:bCs/>
        </w:rPr>
        <w:t>s</w:t>
      </w:r>
      <w:r w:rsidR="009148AD">
        <w:rPr>
          <w:bCs/>
        </w:rPr>
        <w:t xml:space="preserve"> season</w:t>
      </w:r>
      <w:r w:rsidR="004B4C2F">
        <w:rPr>
          <w:bCs/>
        </w:rPr>
        <w:t>.</w:t>
      </w:r>
    </w:p>
    <w:p w:rsidR="00463DAA" w:rsidRPr="004B4C2F" w:rsidRDefault="00463DAA" w:rsidP="00756D51">
      <w:pPr>
        <w:spacing w:after="0" w:line="240" w:lineRule="auto"/>
        <w:ind w:left="1800" w:hanging="1080"/>
        <w:rPr>
          <w:b/>
          <w:bCs/>
        </w:rPr>
      </w:pPr>
      <w:r w:rsidRPr="004B4C2F">
        <w:rPr>
          <w:b/>
          <w:bCs/>
        </w:rPr>
        <w:t xml:space="preserve">     +</w:t>
      </w:r>
    </w:p>
    <w:p w:rsidR="00463DAA" w:rsidRDefault="00463DAA" w:rsidP="00756D51">
      <w:pPr>
        <w:spacing w:after="0" w:line="240" w:lineRule="auto"/>
        <w:ind w:left="1800" w:hanging="1080"/>
        <w:rPr>
          <w:bCs/>
        </w:rPr>
      </w:pPr>
    </w:p>
    <w:p w:rsidR="00463DAA" w:rsidRDefault="00463DAA" w:rsidP="00756D51">
      <w:pPr>
        <w:spacing w:after="0" w:line="240" w:lineRule="auto"/>
        <w:ind w:left="1800" w:hanging="1080"/>
        <w:rPr>
          <w:bCs/>
        </w:rPr>
      </w:pPr>
      <w:r w:rsidRPr="004B4C2F">
        <w:rPr>
          <w:b/>
          <w:bCs/>
          <w:color w:val="002060"/>
        </w:rPr>
        <w:t>STEM</w:t>
      </w:r>
      <w:r>
        <w:rPr>
          <w:bCs/>
        </w:rPr>
        <w:tab/>
        <w:t>Begin STEM (Science, Technology, Engineering and Math), cafeteria</w:t>
      </w:r>
      <w:r w:rsidR="006A54DC">
        <w:rPr>
          <w:bCs/>
        </w:rPr>
        <w:t xml:space="preserve"> expansion (student space)</w:t>
      </w:r>
      <w:r w:rsidR="00525A63">
        <w:rPr>
          <w:bCs/>
        </w:rPr>
        <w:t>,</w:t>
      </w:r>
      <w:r w:rsidR="006A54DC">
        <w:rPr>
          <w:bCs/>
        </w:rPr>
        <w:t xml:space="preserve"> and </w:t>
      </w:r>
      <w:r>
        <w:rPr>
          <w:bCs/>
        </w:rPr>
        <w:t>alumni</w:t>
      </w:r>
      <w:r w:rsidR="006A54DC">
        <w:rPr>
          <w:bCs/>
        </w:rPr>
        <w:t>/advancement</w:t>
      </w:r>
      <w:r>
        <w:rPr>
          <w:bCs/>
        </w:rPr>
        <w:t xml:space="preserve"> additions in the Spring of 2017.</w:t>
      </w:r>
    </w:p>
    <w:p w:rsidR="004B4C2F" w:rsidRDefault="004B4C2F" w:rsidP="00756D51">
      <w:pPr>
        <w:spacing w:after="0" w:line="240" w:lineRule="auto"/>
        <w:ind w:left="1800" w:hanging="1080"/>
        <w:rPr>
          <w:bCs/>
        </w:rPr>
      </w:pPr>
    </w:p>
    <w:p w:rsidR="004B4C2F" w:rsidRPr="004B4C2F" w:rsidRDefault="004B4C2F" w:rsidP="00756D51">
      <w:pPr>
        <w:spacing w:after="0" w:line="240" w:lineRule="auto"/>
        <w:ind w:left="1800" w:hanging="1080"/>
        <w:rPr>
          <w:b/>
          <w:bCs/>
          <w:color w:val="002060"/>
        </w:rPr>
      </w:pPr>
      <w:r w:rsidRPr="004B4C2F">
        <w:rPr>
          <w:b/>
          <w:bCs/>
          <w:color w:val="002060"/>
        </w:rPr>
        <w:t xml:space="preserve">     =</w:t>
      </w:r>
    </w:p>
    <w:p w:rsidR="004B4C2F" w:rsidRDefault="004B4C2F" w:rsidP="00756D51">
      <w:pPr>
        <w:spacing w:after="0" w:line="240" w:lineRule="auto"/>
        <w:ind w:left="1800" w:hanging="1080"/>
      </w:pPr>
    </w:p>
    <w:p w:rsidR="004B4C2F" w:rsidRPr="00287935" w:rsidRDefault="004B4C2F" w:rsidP="00756D51">
      <w:pPr>
        <w:spacing w:after="0" w:line="240" w:lineRule="auto"/>
        <w:ind w:left="1800" w:hanging="1080"/>
      </w:pPr>
      <w:r w:rsidRPr="004B4C2F">
        <w:rPr>
          <w:b/>
          <w:color w:val="002060"/>
        </w:rPr>
        <w:t>ACTION!</w:t>
      </w:r>
      <w:r>
        <w:tab/>
        <w:t xml:space="preserve">Phase I </w:t>
      </w:r>
      <w:r w:rsidR="006A54DC">
        <w:t>c</w:t>
      </w:r>
      <w:r>
        <w:t xml:space="preserve">onstruction </w:t>
      </w:r>
      <w:r w:rsidR="006A54DC">
        <w:t>u</w:t>
      </w:r>
      <w:r w:rsidR="008C33A4">
        <w:t>nderway;</w:t>
      </w:r>
      <w:r w:rsidR="00013605">
        <w:t xml:space="preserve"> </w:t>
      </w:r>
      <w:r>
        <w:t xml:space="preserve">New </w:t>
      </w:r>
      <w:r w:rsidR="006A54DC">
        <w:t>g</w:t>
      </w:r>
      <w:r>
        <w:t>ifts will be applied to Phase II.</w:t>
      </w:r>
    </w:p>
    <w:p w:rsidR="00765E36" w:rsidRDefault="00765E36" w:rsidP="00765E36">
      <w:pPr>
        <w:pStyle w:val="NoSpacing"/>
      </w:pPr>
    </w:p>
    <w:p w:rsidR="008C33A4" w:rsidRPr="00B368A7" w:rsidRDefault="00013605" w:rsidP="008C33A4">
      <w:pPr>
        <w:rPr>
          <w:bCs/>
        </w:rPr>
      </w:pPr>
      <w:r>
        <w:rPr>
          <w:bCs/>
        </w:rPr>
        <w:t xml:space="preserve">  </w:t>
      </w:r>
    </w:p>
    <w:p w:rsidR="008C33A4" w:rsidRDefault="008C33A4" w:rsidP="008C33A4">
      <w:pPr>
        <w:spacing w:after="0" w:line="240" w:lineRule="auto"/>
        <w:rPr>
          <w:bCs/>
        </w:rPr>
      </w:pPr>
      <w:r w:rsidRPr="00B368A7">
        <w:rPr>
          <w:bCs/>
        </w:rPr>
        <w:lastRenderedPageBreak/>
        <w:t>More information on the Covington Catholic “Bright Minds…Bright Future” Capital Campaign is available at covcath.org/capitalgift, or please call the Advancement Office at 859-448-2247</w:t>
      </w:r>
      <w:r w:rsidR="006A54DC">
        <w:rPr>
          <w:bCs/>
        </w:rPr>
        <w:t>.</w:t>
      </w:r>
      <w:r w:rsidRPr="00B368A7">
        <w:rPr>
          <w:bCs/>
        </w:rPr>
        <w:t xml:space="preserve"> </w:t>
      </w:r>
    </w:p>
    <w:p w:rsidR="00162316" w:rsidRPr="00B368A7" w:rsidRDefault="00162316" w:rsidP="008C33A4">
      <w:pPr>
        <w:spacing w:after="0" w:line="240" w:lineRule="auto"/>
        <w:rPr>
          <w:bCs/>
        </w:rPr>
      </w:pPr>
    </w:p>
    <w:p w:rsidR="00287935" w:rsidRDefault="00E12ED6" w:rsidP="00287935">
      <w:pPr>
        <w:spacing w:after="0" w:line="240" w:lineRule="auto"/>
      </w:pPr>
      <w:r w:rsidRPr="00E12ED6">
        <w:t xml:space="preserve">Covington Catholic High School is a Blue Ribbon of Excellence award winning college preparatory high school within the Diocese of Covington.  It is an all-male school of </w:t>
      </w:r>
      <w:r w:rsidR="00CB6E87">
        <w:t>597</w:t>
      </w:r>
      <w:r w:rsidRPr="00E12ED6">
        <w:t xml:space="preserve"> whose mission is to embrace the Gospel message of Jesus Christ in order to educate students spiritually, academically, physically and socially</w:t>
      </w:r>
      <w:r w:rsidR="00695BC6" w:rsidRPr="00287935">
        <w:t xml:space="preserve">.  </w:t>
      </w:r>
    </w:p>
    <w:p w:rsidR="00DB0699" w:rsidRDefault="00DB0699" w:rsidP="00287935">
      <w:pPr>
        <w:spacing w:after="0" w:line="240" w:lineRule="auto"/>
      </w:pPr>
    </w:p>
    <w:p w:rsidR="00DB0699" w:rsidRDefault="00313569" w:rsidP="00DB069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1EFEA9" wp14:editId="3F1C6047">
            <wp:extent cx="1616877" cy="14617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 Campaig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90" cy="14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0A9439" wp14:editId="7DE52206">
            <wp:extent cx="3790951" cy="14784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H Cap Campaign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368" cy="14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9" w:rsidRDefault="00313569" w:rsidP="00DB0699">
      <w:pPr>
        <w:spacing w:after="0" w:line="240" w:lineRule="auto"/>
        <w:jc w:val="center"/>
      </w:pPr>
    </w:p>
    <w:p w:rsidR="00313569" w:rsidRDefault="00313569" w:rsidP="00DB0699">
      <w:pPr>
        <w:spacing w:after="0" w:line="240" w:lineRule="auto"/>
        <w:jc w:val="center"/>
      </w:pPr>
    </w:p>
    <w:p w:rsidR="00313569" w:rsidRDefault="00313569" w:rsidP="00DB0699">
      <w:pPr>
        <w:spacing w:after="0" w:line="240" w:lineRule="auto"/>
        <w:jc w:val="center"/>
      </w:pPr>
    </w:p>
    <w:p w:rsidR="002D5A7F" w:rsidRPr="00695BC6" w:rsidRDefault="00695BC6" w:rsidP="002879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2D5A7F" w:rsidRPr="00695BC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2tLAwNbEAUcaGSjpKwanFxZn5eSAFhrUAC2V9EywAAAA="/>
  </w:docVars>
  <w:rsids>
    <w:rsidRoot w:val="002D5A7F"/>
    <w:rsid w:val="0000646F"/>
    <w:rsid w:val="000068EA"/>
    <w:rsid w:val="00013605"/>
    <w:rsid w:val="0002524C"/>
    <w:rsid w:val="00055942"/>
    <w:rsid w:val="00070420"/>
    <w:rsid w:val="00082382"/>
    <w:rsid w:val="00094948"/>
    <w:rsid w:val="000A6DFD"/>
    <w:rsid w:val="000B423E"/>
    <w:rsid w:val="000C15FA"/>
    <w:rsid w:val="000D41E1"/>
    <w:rsid w:val="00136E31"/>
    <w:rsid w:val="001441D1"/>
    <w:rsid w:val="00162316"/>
    <w:rsid w:val="001A4946"/>
    <w:rsid w:val="001C12A0"/>
    <w:rsid w:val="001D090A"/>
    <w:rsid w:val="001D0BB3"/>
    <w:rsid w:val="0021576B"/>
    <w:rsid w:val="00220956"/>
    <w:rsid w:val="00226E18"/>
    <w:rsid w:val="00227466"/>
    <w:rsid w:val="00254B49"/>
    <w:rsid w:val="00256EDB"/>
    <w:rsid w:val="00281420"/>
    <w:rsid w:val="00287935"/>
    <w:rsid w:val="002B1868"/>
    <w:rsid w:val="002B2C81"/>
    <w:rsid w:val="002C0AE5"/>
    <w:rsid w:val="002D5A7F"/>
    <w:rsid w:val="002E29B0"/>
    <w:rsid w:val="00313569"/>
    <w:rsid w:val="0032147F"/>
    <w:rsid w:val="00350A90"/>
    <w:rsid w:val="00356742"/>
    <w:rsid w:val="0039095F"/>
    <w:rsid w:val="003A1A8E"/>
    <w:rsid w:val="003A1C64"/>
    <w:rsid w:val="003B1BE6"/>
    <w:rsid w:val="003E6205"/>
    <w:rsid w:val="00463DAA"/>
    <w:rsid w:val="00472865"/>
    <w:rsid w:val="00484E49"/>
    <w:rsid w:val="00491465"/>
    <w:rsid w:val="0049698C"/>
    <w:rsid w:val="00497807"/>
    <w:rsid w:val="004B4C2F"/>
    <w:rsid w:val="004F24C6"/>
    <w:rsid w:val="004F6912"/>
    <w:rsid w:val="00515470"/>
    <w:rsid w:val="00522F4F"/>
    <w:rsid w:val="00525A63"/>
    <w:rsid w:val="00544F9F"/>
    <w:rsid w:val="005A6B55"/>
    <w:rsid w:val="005A6F2A"/>
    <w:rsid w:val="005C1AB3"/>
    <w:rsid w:val="00603C6C"/>
    <w:rsid w:val="006353C9"/>
    <w:rsid w:val="00662478"/>
    <w:rsid w:val="00695BC6"/>
    <w:rsid w:val="006A4B1F"/>
    <w:rsid w:val="006A54DC"/>
    <w:rsid w:val="006B7EA0"/>
    <w:rsid w:val="006D06E1"/>
    <w:rsid w:val="007017A5"/>
    <w:rsid w:val="00731C98"/>
    <w:rsid w:val="00737D1A"/>
    <w:rsid w:val="00756D51"/>
    <w:rsid w:val="00765E36"/>
    <w:rsid w:val="00775F30"/>
    <w:rsid w:val="00796577"/>
    <w:rsid w:val="007A010D"/>
    <w:rsid w:val="007A71F3"/>
    <w:rsid w:val="007C2F53"/>
    <w:rsid w:val="007E08F9"/>
    <w:rsid w:val="00805B42"/>
    <w:rsid w:val="0084219C"/>
    <w:rsid w:val="008635FB"/>
    <w:rsid w:val="00863BC9"/>
    <w:rsid w:val="00864C79"/>
    <w:rsid w:val="00867064"/>
    <w:rsid w:val="00870C81"/>
    <w:rsid w:val="008757CC"/>
    <w:rsid w:val="0088422D"/>
    <w:rsid w:val="00885D7E"/>
    <w:rsid w:val="008B5E01"/>
    <w:rsid w:val="008C33A4"/>
    <w:rsid w:val="008D7608"/>
    <w:rsid w:val="008D7725"/>
    <w:rsid w:val="009148AD"/>
    <w:rsid w:val="00937E4D"/>
    <w:rsid w:val="009614B0"/>
    <w:rsid w:val="00964F35"/>
    <w:rsid w:val="00971720"/>
    <w:rsid w:val="00990E60"/>
    <w:rsid w:val="00996125"/>
    <w:rsid w:val="009C130B"/>
    <w:rsid w:val="00A02A76"/>
    <w:rsid w:val="00A3109E"/>
    <w:rsid w:val="00A62B57"/>
    <w:rsid w:val="00B21CDC"/>
    <w:rsid w:val="00B30556"/>
    <w:rsid w:val="00B368A7"/>
    <w:rsid w:val="00B368DA"/>
    <w:rsid w:val="00B52F7E"/>
    <w:rsid w:val="00B63FBA"/>
    <w:rsid w:val="00B922BC"/>
    <w:rsid w:val="00B928C0"/>
    <w:rsid w:val="00BA1E1D"/>
    <w:rsid w:val="00BA317E"/>
    <w:rsid w:val="00BB3DE4"/>
    <w:rsid w:val="00BB7FFD"/>
    <w:rsid w:val="00BD1972"/>
    <w:rsid w:val="00BD477A"/>
    <w:rsid w:val="00BD53E6"/>
    <w:rsid w:val="00BE6A57"/>
    <w:rsid w:val="00C17B93"/>
    <w:rsid w:val="00C17EFE"/>
    <w:rsid w:val="00C537AC"/>
    <w:rsid w:val="00C57FE8"/>
    <w:rsid w:val="00C61C5D"/>
    <w:rsid w:val="00C93A54"/>
    <w:rsid w:val="00C96E04"/>
    <w:rsid w:val="00CB6E87"/>
    <w:rsid w:val="00CC7849"/>
    <w:rsid w:val="00D05F3F"/>
    <w:rsid w:val="00D67A56"/>
    <w:rsid w:val="00D7785E"/>
    <w:rsid w:val="00DA44E1"/>
    <w:rsid w:val="00DB0699"/>
    <w:rsid w:val="00DB232E"/>
    <w:rsid w:val="00DC1F67"/>
    <w:rsid w:val="00DE3C19"/>
    <w:rsid w:val="00DF47FB"/>
    <w:rsid w:val="00E11CDF"/>
    <w:rsid w:val="00E12A88"/>
    <w:rsid w:val="00E12ED6"/>
    <w:rsid w:val="00E95CF4"/>
    <w:rsid w:val="00ED6622"/>
    <w:rsid w:val="00EF4047"/>
    <w:rsid w:val="00F269F0"/>
    <w:rsid w:val="00F27F73"/>
    <w:rsid w:val="00F81EB6"/>
    <w:rsid w:val="00F84AAF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3</cp:revision>
  <cp:lastPrinted>2015-05-07T12:06:00Z</cp:lastPrinted>
  <dcterms:created xsi:type="dcterms:W3CDTF">2016-09-01T19:52:00Z</dcterms:created>
  <dcterms:modified xsi:type="dcterms:W3CDTF">2016-09-06T14:05:00Z</dcterms:modified>
</cp:coreProperties>
</file>